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DB3E9" w14:textId="77777777" w:rsidR="00B3379C" w:rsidRDefault="00B3379C" w:rsidP="00FD2CE9">
      <w:pPr>
        <w:jc w:val="center"/>
        <w:rPr>
          <w:b/>
          <w:sz w:val="28"/>
          <w:szCs w:val="28"/>
        </w:rPr>
      </w:pPr>
    </w:p>
    <w:p w14:paraId="3BEA2AF5" w14:textId="68B9D647" w:rsidR="001C4635" w:rsidRDefault="00FB0DC2" w:rsidP="00FD2CE9">
      <w:pPr>
        <w:jc w:val="center"/>
        <w:rPr>
          <w:b/>
        </w:rPr>
      </w:pPr>
      <w:r>
        <w:rPr>
          <w:b/>
        </w:rPr>
        <w:t>COURSE</w:t>
      </w:r>
      <w:r w:rsidR="008673A4" w:rsidRPr="005F26C4">
        <w:rPr>
          <w:b/>
        </w:rPr>
        <w:t xml:space="preserve"> </w:t>
      </w:r>
      <w:r w:rsidR="001C4635">
        <w:rPr>
          <w:b/>
        </w:rPr>
        <w:t>SYLLABUS</w:t>
      </w:r>
    </w:p>
    <w:p w14:paraId="29CD8556" w14:textId="490D4BFB" w:rsidR="00F76789" w:rsidRDefault="00F76789" w:rsidP="00F76789">
      <w:pPr>
        <w:jc w:val="center"/>
      </w:pPr>
      <w:r>
        <w:t>[</w:t>
      </w:r>
      <w:r w:rsidR="00140E2A">
        <w:t>Quality Improvement</w:t>
      </w:r>
      <w:r>
        <w:t>]</w:t>
      </w:r>
    </w:p>
    <w:p w14:paraId="4C80EC37" w14:textId="5E8D1F33" w:rsidR="00F76789" w:rsidRDefault="00F76789" w:rsidP="00F76789">
      <w:pPr>
        <w:jc w:val="center"/>
      </w:pPr>
      <w:r>
        <w:t>[COURSE #</w:t>
      </w:r>
      <w:r w:rsidR="00D63A2C" w:rsidRPr="00D63A2C">
        <w:t xml:space="preserve"> </w:t>
      </w:r>
      <w:r w:rsidR="00D63A2C">
        <w:t>DS307.44</w:t>
      </w:r>
      <w:r>
        <w:t>]</w:t>
      </w:r>
    </w:p>
    <w:p w14:paraId="2A3BF765" w14:textId="5169011A" w:rsidR="00FD2CE9" w:rsidRPr="005F26C4" w:rsidRDefault="002D2CF5" w:rsidP="00FD2CE9">
      <w:pPr>
        <w:jc w:val="center"/>
        <w:rPr>
          <w:b/>
        </w:rPr>
      </w:pPr>
      <w:r>
        <w:rPr>
          <w:b/>
        </w:rPr>
        <w:t>UCLA School of Dentistry, Section of Pediatric</w:t>
      </w:r>
      <w:r w:rsidR="001C4635">
        <w:rPr>
          <w:b/>
        </w:rPr>
        <w:t xml:space="preserve"> Dentistry</w:t>
      </w:r>
    </w:p>
    <w:p w14:paraId="598E9A02" w14:textId="77777777" w:rsidR="00FD2CE9" w:rsidRDefault="00FD2CE9" w:rsidP="00FD2CE9">
      <w:pPr>
        <w:jc w:val="center"/>
      </w:pPr>
    </w:p>
    <w:p w14:paraId="26FDA15E" w14:textId="77777777" w:rsidR="00FD2CE9" w:rsidRDefault="00FD2CE9"/>
    <w:p w14:paraId="6E50C4C5" w14:textId="77777777" w:rsidR="00033532" w:rsidRDefault="00033532"/>
    <w:p w14:paraId="2B99B7AC" w14:textId="1E28B786" w:rsidR="00233622" w:rsidRDefault="006C3A28">
      <w:r>
        <w:rPr>
          <w:b/>
        </w:rPr>
        <w:t xml:space="preserve">Course </w:t>
      </w:r>
      <w:r w:rsidR="008673A4" w:rsidRPr="008673A4">
        <w:rPr>
          <w:b/>
        </w:rPr>
        <w:t>C</w:t>
      </w:r>
      <w:r w:rsidR="00FD2CE9" w:rsidRPr="008673A4">
        <w:rPr>
          <w:b/>
        </w:rPr>
        <w:t>hair</w:t>
      </w:r>
      <w:r w:rsidR="00B02BE1">
        <w:rPr>
          <w:b/>
        </w:rPr>
        <w:t>/Co-Chair</w:t>
      </w:r>
      <w:r w:rsidR="00FD2CE9" w:rsidRPr="008673A4">
        <w:rPr>
          <w:b/>
        </w:rPr>
        <w:t xml:space="preserve">: </w:t>
      </w:r>
      <w:r w:rsidR="00140E2A">
        <w:rPr>
          <w:b/>
        </w:rPr>
        <w:t>Francisco Ramos Gomez</w:t>
      </w:r>
    </w:p>
    <w:p w14:paraId="43280FEF" w14:textId="77777777" w:rsidR="00033532" w:rsidRDefault="00033532"/>
    <w:p w14:paraId="4BB1B696" w14:textId="2D6CDA16" w:rsidR="00F76789" w:rsidRPr="00F76789" w:rsidRDefault="00285E40">
      <w:pPr>
        <w:rPr>
          <w:b/>
        </w:rPr>
      </w:pPr>
      <w:r>
        <w:rPr>
          <w:b/>
        </w:rPr>
        <w:t>Course Enrollment</w:t>
      </w:r>
      <w:r w:rsidR="00F76789">
        <w:rPr>
          <w:b/>
        </w:rPr>
        <w:t>:</w:t>
      </w:r>
    </w:p>
    <w:p w14:paraId="7BB67793" w14:textId="588BF001" w:rsidR="00F76789" w:rsidRDefault="00285E40" w:rsidP="00285E40">
      <w:pPr>
        <w:ind w:firstLine="720"/>
        <w:rPr>
          <w:i/>
        </w:rPr>
      </w:pPr>
      <w:r>
        <w:rPr>
          <w:i/>
        </w:rPr>
        <w:t xml:space="preserve">First year, Second year, or </w:t>
      </w:r>
      <w:proofErr w:type="gramStart"/>
      <w:r w:rsidRPr="00140E2A">
        <w:rPr>
          <w:b/>
          <w:i/>
        </w:rPr>
        <w:t>Both</w:t>
      </w:r>
      <w:proofErr w:type="gramEnd"/>
    </w:p>
    <w:p w14:paraId="28DB5870" w14:textId="79F537AF" w:rsidR="00D571DC" w:rsidRDefault="00D571DC" w:rsidP="00285E40">
      <w:pPr>
        <w:ind w:firstLine="720"/>
      </w:pPr>
      <w:r>
        <w:rPr>
          <w:i/>
        </w:rPr>
        <w:t>Open to preceptors</w:t>
      </w:r>
      <w:r w:rsidR="00EA1AD1">
        <w:rPr>
          <w:i/>
        </w:rPr>
        <w:t>/international dentists</w:t>
      </w:r>
      <w:r>
        <w:rPr>
          <w:i/>
        </w:rPr>
        <w:t>?</w:t>
      </w:r>
      <w:r w:rsidR="006E1829">
        <w:rPr>
          <w:i/>
        </w:rPr>
        <w:t xml:space="preserve"> </w:t>
      </w:r>
      <w:r w:rsidR="00140E2A" w:rsidRPr="00140E2A">
        <w:rPr>
          <w:b/>
          <w:i/>
        </w:rPr>
        <w:t>Yes</w:t>
      </w:r>
    </w:p>
    <w:p w14:paraId="43F73B95" w14:textId="77777777" w:rsidR="00285E40" w:rsidRDefault="00285E40"/>
    <w:p w14:paraId="72F8247B" w14:textId="7CFBD6F2" w:rsidR="00FD2CE9" w:rsidRPr="008673A4" w:rsidRDefault="00FD2CE9">
      <w:pPr>
        <w:rPr>
          <w:b/>
        </w:rPr>
      </w:pPr>
      <w:r w:rsidRPr="008673A4">
        <w:rPr>
          <w:b/>
        </w:rPr>
        <w:t xml:space="preserve">General </w:t>
      </w:r>
      <w:r w:rsidR="006C3A28">
        <w:rPr>
          <w:b/>
        </w:rPr>
        <w:t>Course</w:t>
      </w:r>
      <w:r w:rsidR="00B02BE1">
        <w:rPr>
          <w:b/>
        </w:rPr>
        <w:t xml:space="preserve"> </w:t>
      </w:r>
      <w:r w:rsidR="00285E40">
        <w:rPr>
          <w:b/>
        </w:rPr>
        <w:t>Goals</w:t>
      </w:r>
      <w:r w:rsidRPr="008673A4">
        <w:rPr>
          <w:b/>
        </w:rPr>
        <w:t xml:space="preserve">: </w:t>
      </w:r>
    </w:p>
    <w:p w14:paraId="0B833F31" w14:textId="77777777" w:rsidR="00285E40" w:rsidRDefault="00285E40"/>
    <w:p w14:paraId="46A24830" w14:textId="77777777" w:rsidR="00140E2A" w:rsidRDefault="00140E2A"/>
    <w:p w14:paraId="6F67FD79" w14:textId="4BCC2EEA" w:rsidR="00FD2CE9" w:rsidRPr="008673A4" w:rsidRDefault="00FD2CE9">
      <w:pPr>
        <w:rPr>
          <w:b/>
        </w:rPr>
      </w:pPr>
      <w:r w:rsidRPr="008673A4">
        <w:rPr>
          <w:b/>
        </w:rPr>
        <w:t xml:space="preserve">Specific </w:t>
      </w:r>
      <w:r w:rsidR="006C3A28">
        <w:rPr>
          <w:b/>
        </w:rPr>
        <w:t>Course</w:t>
      </w:r>
      <w:r w:rsidR="00B02BE1">
        <w:rPr>
          <w:b/>
        </w:rPr>
        <w:t xml:space="preserve"> </w:t>
      </w:r>
      <w:r w:rsidR="00E13F47">
        <w:rPr>
          <w:b/>
        </w:rPr>
        <w:t>Objectives</w:t>
      </w:r>
      <w:r w:rsidRPr="008673A4">
        <w:rPr>
          <w:b/>
        </w:rPr>
        <w:t>:</w:t>
      </w:r>
    </w:p>
    <w:p w14:paraId="5BC7E0E4" w14:textId="1E0B833E" w:rsidR="00441C5B" w:rsidRDefault="00441C5B" w:rsidP="002A08F5">
      <w:pPr>
        <w:pStyle w:val="ListParagraph"/>
        <w:numPr>
          <w:ilvl w:val="0"/>
          <w:numId w:val="2"/>
        </w:numPr>
      </w:pPr>
      <w:r>
        <w:t>Understand the drivers of cost in relation to quality improvement</w:t>
      </w:r>
    </w:p>
    <w:p w14:paraId="3AB69107" w14:textId="00CD2A10" w:rsidR="00441C5B" w:rsidRDefault="002A08F5" w:rsidP="002A08F5">
      <w:pPr>
        <w:pStyle w:val="ListParagraph"/>
        <w:numPr>
          <w:ilvl w:val="0"/>
          <w:numId w:val="2"/>
        </w:numPr>
      </w:pPr>
      <w:r>
        <w:t>To Identify and develop evidence-based oral health care performance measures</w:t>
      </w:r>
    </w:p>
    <w:p w14:paraId="3F3F7736" w14:textId="59D35A50" w:rsidR="002A08F5" w:rsidRDefault="002A08F5" w:rsidP="002A08F5">
      <w:pPr>
        <w:pStyle w:val="ListParagraph"/>
        <w:numPr>
          <w:ilvl w:val="0"/>
          <w:numId w:val="2"/>
        </w:numPr>
      </w:pPr>
      <w:r>
        <w:t>To advance the effectiveness and scientific basis of clinical performance measures and improvement</w:t>
      </w:r>
    </w:p>
    <w:p w14:paraId="60C9F1E4" w14:textId="77777777" w:rsidR="00140E2A" w:rsidRDefault="00140E2A" w:rsidP="002A08F5">
      <w:pPr>
        <w:pStyle w:val="ListParagraph"/>
        <w:numPr>
          <w:ilvl w:val="0"/>
          <w:numId w:val="2"/>
        </w:numPr>
      </w:pPr>
      <w:r>
        <w:t>Understand fundamental principles of the Model for Improvement</w:t>
      </w:r>
    </w:p>
    <w:p w14:paraId="3E519D48" w14:textId="77777777" w:rsidR="00140E2A" w:rsidRDefault="00140E2A" w:rsidP="002A08F5">
      <w:pPr>
        <w:pStyle w:val="ListParagraph"/>
        <w:numPr>
          <w:ilvl w:val="0"/>
          <w:numId w:val="2"/>
        </w:numPr>
      </w:pPr>
      <w:r>
        <w:t>Understand the relationship between the theory of improvement, measures, and change ideas</w:t>
      </w:r>
    </w:p>
    <w:p w14:paraId="5C0BAABF" w14:textId="77777777" w:rsidR="00140E2A" w:rsidRPr="002A08F5" w:rsidRDefault="00140E2A" w:rsidP="002A08F5">
      <w:pPr>
        <w:pStyle w:val="ListParagraph"/>
        <w:numPr>
          <w:ilvl w:val="0"/>
          <w:numId w:val="2"/>
        </w:numPr>
        <w:rPr>
          <w:i/>
        </w:rPr>
      </w:pPr>
      <w:r>
        <w:t xml:space="preserve">Recognize the application of improvement models to dental care </w:t>
      </w:r>
    </w:p>
    <w:p w14:paraId="57D6546D" w14:textId="77777777" w:rsidR="00423F5D" w:rsidRDefault="00423F5D">
      <w:pPr>
        <w:rPr>
          <w:b/>
        </w:rPr>
      </w:pPr>
    </w:p>
    <w:p w14:paraId="47752D9C" w14:textId="77777777" w:rsidR="00AF5285" w:rsidRDefault="00423F5D">
      <w:pPr>
        <w:rPr>
          <w:b/>
        </w:rPr>
      </w:pPr>
      <w:r>
        <w:rPr>
          <w:b/>
        </w:rPr>
        <w:t>Instructional method(s) used in</w:t>
      </w:r>
      <w:r w:rsidRPr="008673A4">
        <w:rPr>
          <w:b/>
        </w:rPr>
        <w:t xml:space="preserve"> this </w:t>
      </w:r>
      <w:r w:rsidR="009E1DA7">
        <w:rPr>
          <w:b/>
        </w:rPr>
        <w:t>course</w:t>
      </w:r>
      <w:r w:rsidR="00285E40">
        <w:rPr>
          <w:b/>
        </w:rPr>
        <w:t xml:space="preserve"> </w:t>
      </w:r>
    </w:p>
    <w:p w14:paraId="5471BE27" w14:textId="06728D89" w:rsidR="00423F5D" w:rsidRDefault="00285E40">
      <w:pPr>
        <w:rPr>
          <w:b/>
        </w:rP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check</w:t>
      </w:r>
      <w:proofErr w:type="gramEnd"/>
      <w:r>
        <w:rPr>
          <w:i/>
          <w:sz w:val="16"/>
          <w:szCs w:val="16"/>
        </w:rPr>
        <w:t xml:space="preserve"> all that apply</w:t>
      </w:r>
      <w:r w:rsidR="00AF5285">
        <w:rPr>
          <w:i/>
          <w:sz w:val="16"/>
          <w:szCs w:val="16"/>
        </w:rPr>
        <w:t>, to create a check in the electronic form, move the cursor next to the checkbox and press the space bar</w:t>
      </w:r>
      <w:r>
        <w:rPr>
          <w:i/>
          <w:sz w:val="16"/>
          <w:szCs w:val="16"/>
        </w:rPr>
        <w:t>)</w:t>
      </w:r>
      <w:r w:rsidR="009E1DA7">
        <w:rPr>
          <w:b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3F5D" w14:paraId="067FE446" w14:textId="77777777" w:rsidTr="00866E7C">
        <w:tc>
          <w:tcPr>
            <w:tcW w:w="4788" w:type="dxa"/>
          </w:tcPr>
          <w:p w14:paraId="0787DADD" w14:textId="4C15BDC6" w:rsidR="00423F5D" w:rsidRDefault="00D63A2C">
            <w:sdt>
              <w:sdtPr>
                <w:id w:val="633149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23F5D">
              <w:t xml:space="preserve"> </w:t>
            </w:r>
            <w:r w:rsidR="009E1DA7">
              <w:t>Lecture</w:t>
            </w:r>
          </w:p>
          <w:p w14:paraId="27F0F04C" w14:textId="47D125C0" w:rsidR="00423F5D" w:rsidRDefault="00D63A2C">
            <w:sdt>
              <w:sdtPr>
                <w:id w:val="11322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5D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F5D">
              <w:t xml:space="preserve"> </w:t>
            </w:r>
            <w:r w:rsidR="009E1DA7">
              <w:t>Seminar</w:t>
            </w:r>
          </w:p>
          <w:p w14:paraId="4E354B13" w14:textId="14CA1AB1" w:rsidR="00423F5D" w:rsidRDefault="00D63A2C">
            <w:sdt>
              <w:sdtPr>
                <w:id w:val="-1390792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23F5D">
              <w:t xml:space="preserve"> </w:t>
            </w:r>
            <w:r w:rsidR="009E1DA7">
              <w:t>Literature Review</w:t>
            </w:r>
          </w:p>
          <w:p w14:paraId="2A322AE7" w14:textId="4596898B" w:rsidR="00423F5D" w:rsidRPr="00423F5D" w:rsidRDefault="00D63A2C" w:rsidP="009E1DA7">
            <w:sdt>
              <w:sdtPr>
                <w:id w:val="-248665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E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23F5D">
              <w:t xml:space="preserve"> </w:t>
            </w:r>
            <w:r w:rsidR="009E1DA7">
              <w:t>Resident Presentation</w:t>
            </w:r>
            <w:r w:rsidR="00423F5D" w:rsidRPr="001C4635">
              <w:tab/>
            </w:r>
          </w:p>
        </w:tc>
        <w:tc>
          <w:tcPr>
            <w:tcW w:w="4788" w:type="dxa"/>
          </w:tcPr>
          <w:p w14:paraId="243D5421" w14:textId="66F4DD41" w:rsidR="009E1DA7" w:rsidRDefault="00D63A2C" w:rsidP="009E1DA7">
            <w:sdt>
              <w:sdtPr>
                <w:id w:val="-132319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Projects</w:t>
            </w:r>
          </w:p>
          <w:p w14:paraId="5FD1318E" w14:textId="224EF948" w:rsidR="009E1DA7" w:rsidRDefault="00D63A2C" w:rsidP="009E1DA7">
            <w:sdt>
              <w:sdtPr>
                <w:id w:val="8056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E1DA7">
              <w:t xml:space="preserve"> Grand Rounds</w:t>
            </w:r>
          </w:p>
          <w:p w14:paraId="7766FDEF" w14:textId="106A8EE7" w:rsidR="009E1DA7" w:rsidRDefault="00D63A2C" w:rsidP="009E1DA7">
            <w:sdt>
              <w:sdtPr>
                <w:id w:val="129772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Other:</w:t>
            </w:r>
          </w:p>
          <w:p w14:paraId="61A4B350" w14:textId="015EE48A" w:rsidR="00423F5D" w:rsidRDefault="009E1DA7" w:rsidP="009E1DA7">
            <w:pPr>
              <w:rPr>
                <w:b/>
              </w:rPr>
            </w:pPr>
            <w:r>
              <w:rPr>
                <w:rFonts w:ascii="MS Gothic" w:eastAsia="MS Gothic" w:hAnsi="MS Gothic"/>
              </w:rPr>
              <w:t xml:space="preserve">    _________________________________</w:t>
            </w:r>
          </w:p>
        </w:tc>
      </w:tr>
    </w:tbl>
    <w:p w14:paraId="2A98AEDE" w14:textId="77777777" w:rsidR="00423F5D" w:rsidRDefault="00423F5D">
      <w:pPr>
        <w:rPr>
          <w:b/>
        </w:rPr>
      </w:pPr>
    </w:p>
    <w:p w14:paraId="4BA19956" w14:textId="77777777" w:rsidR="009E1DA7" w:rsidRDefault="009E1DA7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1DA7" w14:paraId="67B2E022" w14:textId="77777777" w:rsidTr="00866E7C"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14:paraId="6A5AB810" w14:textId="5C2E2E40" w:rsidR="00285E40" w:rsidRDefault="009E1DA7" w:rsidP="00866E7C">
            <w:pPr>
              <w:jc w:val="center"/>
              <w:rPr>
                <w:b/>
              </w:rPr>
            </w:pPr>
            <w:r>
              <w:rPr>
                <w:b/>
              </w:rPr>
              <w:t>GME Competencies addressed by the course</w:t>
            </w:r>
            <w:r w:rsidR="00285E40">
              <w:rPr>
                <w:b/>
              </w:rPr>
              <w:t>:</w:t>
            </w:r>
          </w:p>
          <w:p w14:paraId="536965A2" w14:textId="4ED1A831" w:rsidR="009E1DA7" w:rsidRDefault="00285E40" w:rsidP="00866E7C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>(check all that apply)</w:t>
            </w: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vAlign w:val="bottom"/>
          </w:tcPr>
          <w:p w14:paraId="698271F1" w14:textId="77777777" w:rsidR="00F77244" w:rsidRDefault="009E1DA7" w:rsidP="00866E7C">
            <w:pPr>
              <w:jc w:val="center"/>
              <w:rPr>
                <w:b/>
              </w:rPr>
            </w:pPr>
            <w:r>
              <w:rPr>
                <w:b/>
              </w:rPr>
              <w:t xml:space="preserve">CODA Standards </w:t>
            </w:r>
          </w:p>
          <w:p w14:paraId="0FEA4802" w14:textId="4C5A2210" w:rsidR="00285E40" w:rsidRDefault="009E1DA7" w:rsidP="00866E7C">
            <w:pPr>
              <w:jc w:val="center"/>
              <w:rPr>
                <w:b/>
              </w:rPr>
            </w:pPr>
            <w:r>
              <w:rPr>
                <w:b/>
              </w:rPr>
              <w:t>addressed by this course</w:t>
            </w:r>
            <w:r w:rsidR="00285E40">
              <w:rPr>
                <w:b/>
              </w:rPr>
              <w:t>:</w:t>
            </w:r>
          </w:p>
          <w:p w14:paraId="2486F006" w14:textId="7161C50E" w:rsidR="009E1DA7" w:rsidRDefault="00285E40" w:rsidP="00866E7C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>(check all that apply)</w:t>
            </w:r>
          </w:p>
        </w:tc>
      </w:tr>
      <w:tr w:rsidR="009E1DA7" w14:paraId="45E9EB8E" w14:textId="77777777" w:rsidTr="00BB567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967" w14:textId="39AC785C" w:rsidR="009E1DA7" w:rsidRDefault="00D63A2C" w:rsidP="009E1DA7">
            <w:sdt>
              <w:sdtPr>
                <w:id w:val="-731615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1DA7">
              <w:t xml:space="preserve"> Patient Care</w:t>
            </w:r>
          </w:p>
          <w:p w14:paraId="5E20ADB4" w14:textId="6F40AFCE" w:rsidR="009E1DA7" w:rsidRDefault="00D63A2C" w:rsidP="009E1DA7">
            <w:sdt>
              <w:sdtPr>
                <w:id w:val="6729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Medical Knowledge</w:t>
            </w:r>
          </w:p>
          <w:p w14:paraId="26B4AF74" w14:textId="0E00BF1E" w:rsidR="009E1DA7" w:rsidRDefault="00D63A2C" w:rsidP="009E1DA7">
            <w:sdt>
              <w:sdtPr>
                <w:id w:val="1659195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1DA7">
              <w:t xml:space="preserve"> Practice-Based Learning &amp; Improvement</w:t>
            </w:r>
          </w:p>
          <w:p w14:paraId="49B01F7F" w14:textId="05259752" w:rsidR="009E1DA7" w:rsidRDefault="00D63A2C" w:rsidP="009E1DA7">
            <w:sdt>
              <w:sdtPr>
                <w:id w:val="-2608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Interpersonal &amp; Communication Skills</w:t>
            </w:r>
          </w:p>
          <w:p w14:paraId="49C8AD82" w14:textId="1DA60FA5" w:rsidR="009E1DA7" w:rsidRDefault="00D63A2C" w:rsidP="009E1DA7">
            <w:sdt>
              <w:sdtPr>
                <w:id w:val="1579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Professionalism</w:t>
            </w:r>
          </w:p>
          <w:p w14:paraId="32B534F6" w14:textId="1845F79B" w:rsidR="009E1DA7" w:rsidRDefault="00D63A2C" w:rsidP="009E1DA7">
            <w:sdt>
              <w:sdtPr>
                <w:id w:val="71747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Systems-Based Practice</w:t>
            </w:r>
          </w:p>
          <w:p w14:paraId="544D5CE8" w14:textId="4F38A869" w:rsidR="009E1DA7" w:rsidRDefault="009E1DA7" w:rsidP="009E1DA7">
            <w:pPr>
              <w:rPr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57C88" w14:textId="228165DE" w:rsidR="009E1DA7" w:rsidRDefault="00D63A2C" w:rsidP="009E1DA7">
            <w:sdt>
              <w:sdtPr>
                <w:id w:val="-150527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Biomedical Sciences</w:t>
            </w:r>
          </w:p>
          <w:p w14:paraId="72C750C2" w14:textId="4A28067E" w:rsidR="009E1DA7" w:rsidRDefault="00D63A2C" w:rsidP="009E1DA7">
            <w:sdt>
              <w:sdtPr>
                <w:id w:val="-52008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Behavior Guidance</w:t>
            </w:r>
          </w:p>
          <w:p w14:paraId="63721D22" w14:textId="6AA9E4D1" w:rsidR="009E1DA7" w:rsidRDefault="00D63A2C" w:rsidP="009E1DA7">
            <w:sdt>
              <w:sdtPr>
                <w:id w:val="15360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Growth &amp; Development</w:t>
            </w:r>
          </w:p>
          <w:p w14:paraId="13868175" w14:textId="333AF774" w:rsidR="009E1DA7" w:rsidRDefault="00D63A2C" w:rsidP="009E1DA7">
            <w:sdt>
              <w:sdtPr>
                <w:id w:val="50456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Oral Facial Injury &amp; Emergency Care</w:t>
            </w:r>
          </w:p>
          <w:p w14:paraId="78D1884D" w14:textId="4776F9B6" w:rsidR="009E1DA7" w:rsidRDefault="00D63A2C" w:rsidP="009E1DA7">
            <w:sdt>
              <w:sdtPr>
                <w:id w:val="14135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Oral Diagnosis, Oral Pathology, &amp; Oral Medicine</w:t>
            </w:r>
          </w:p>
          <w:p w14:paraId="1966F626" w14:textId="25725A21" w:rsidR="009E1DA7" w:rsidRDefault="00D63A2C" w:rsidP="009E1DA7">
            <w:sdt>
              <w:sdtPr>
                <w:id w:val="8330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Prevention &amp; Health Promotion</w:t>
            </w:r>
          </w:p>
          <w:p w14:paraId="1DFDD32B" w14:textId="092BF74D" w:rsidR="009E1DA7" w:rsidRDefault="00D63A2C" w:rsidP="009E1DA7">
            <w:sdt>
              <w:sdtPr>
                <w:id w:val="189754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Comprehensive Dental Care</w:t>
            </w:r>
          </w:p>
          <w:p w14:paraId="36F200FB" w14:textId="4DFAC4F3" w:rsidR="009E1DA7" w:rsidRDefault="009E1DA7" w:rsidP="009E1DA7">
            <w:pPr>
              <w:rPr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E7CD" w14:textId="1F8C116D" w:rsidR="009E1DA7" w:rsidRDefault="00D63A2C" w:rsidP="009E1DA7">
            <w:sdt>
              <w:sdtPr>
                <w:id w:val="13514486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1DA7">
              <w:t xml:space="preserve"> </w:t>
            </w:r>
            <w:r w:rsidR="00BB5679">
              <w:t>Management of a Contemporary Dental Practice</w:t>
            </w:r>
          </w:p>
          <w:p w14:paraId="2D409A3C" w14:textId="14298052" w:rsidR="009E1DA7" w:rsidRDefault="00D63A2C" w:rsidP="009E1DA7">
            <w:sdt>
              <w:sdtPr>
                <w:id w:val="910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Patients with Special Health Care Needs</w:t>
            </w:r>
          </w:p>
          <w:p w14:paraId="2269C5D1" w14:textId="21B18129" w:rsidR="009E1DA7" w:rsidRDefault="00D63A2C" w:rsidP="009E1DA7">
            <w:sdt>
              <w:sdtPr>
                <w:id w:val="3309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Hospital Dentistry</w:t>
            </w:r>
          </w:p>
          <w:p w14:paraId="1C571C6F" w14:textId="7F818DF1" w:rsidR="009E1DA7" w:rsidRDefault="00D63A2C" w:rsidP="009E1DA7">
            <w:sdt>
              <w:sdtPr>
                <w:id w:val="169557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Pulp Therapy</w:t>
            </w:r>
          </w:p>
          <w:p w14:paraId="68959C77" w14:textId="0AFA8E91" w:rsidR="009E1DA7" w:rsidRDefault="00D63A2C" w:rsidP="009E1DA7">
            <w:sdt>
              <w:sdtPr>
                <w:id w:val="-1445689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1DA7">
              <w:t xml:space="preserve"> </w:t>
            </w:r>
            <w:r w:rsidR="00BB5679">
              <w:t>Pediatric Medicine</w:t>
            </w:r>
          </w:p>
          <w:p w14:paraId="4EA06C14" w14:textId="07A1A0B2" w:rsidR="009E1DA7" w:rsidRDefault="00D63A2C" w:rsidP="009E1DA7">
            <w:sdt>
              <w:sdtPr>
                <w:id w:val="-64466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Advocacy</w:t>
            </w:r>
          </w:p>
          <w:p w14:paraId="7D1C68B5" w14:textId="0039A72E" w:rsidR="009E1DA7" w:rsidRDefault="00D63A2C" w:rsidP="00BB5679">
            <w:pPr>
              <w:rPr>
                <w:b/>
              </w:rPr>
            </w:pPr>
            <w:sdt>
              <w:sdtPr>
                <w:id w:val="-180468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DA7" w:rsidRPr="001C46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DA7">
              <w:t xml:space="preserve"> </w:t>
            </w:r>
            <w:r w:rsidR="00BB5679">
              <w:t>Teaching</w:t>
            </w:r>
          </w:p>
        </w:tc>
      </w:tr>
    </w:tbl>
    <w:p w14:paraId="4861F0BB" w14:textId="77777777" w:rsidR="00423F5D" w:rsidRDefault="00423F5D">
      <w:pPr>
        <w:rPr>
          <w:b/>
        </w:rPr>
      </w:pPr>
    </w:p>
    <w:p w14:paraId="0CE11CDF" w14:textId="77777777" w:rsidR="008673A4" w:rsidRDefault="008673A4"/>
    <w:p w14:paraId="331D5CEC" w14:textId="77777777" w:rsidR="00FD2CE9" w:rsidRPr="008673A4" w:rsidRDefault="00FD2CE9">
      <w:pPr>
        <w:rPr>
          <w:b/>
        </w:rPr>
      </w:pPr>
      <w:r w:rsidRPr="008673A4">
        <w:rPr>
          <w:b/>
        </w:rPr>
        <w:t xml:space="preserve">Evaluation Criteria/Methods: </w:t>
      </w:r>
    </w:p>
    <w:p w14:paraId="08828F46" w14:textId="7091EE79" w:rsidR="008673A4" w:rsidRDefault="00D50CE3">
      <w:pPr>
        <w:rPr>
          <w:i/>
        </w:rPr>
      </w:pPr>
      <w:r>
        <w:tab/>
      </w:r>
      <w:r>
        <w:rPr>
          <w:i/>
        </w:rPr>
        <w:t>How will you measure fulfillment of expected outcomes</w:t>
      </w:r>
      <w:r w:rsidR="00F54400">
        <w:rPr>
          <w:i/>
        </w:rPr>
        <w:t>/course objectives</w:t>
      </w:r>
      <w:r>
        <w:rPr>
          <w:i/>
        </w:rPr>
        <w:t>?</w:t>
      </w:r>
    </w:p>
    <w:p w14:paraId="203BF32E" w14:textId="77777777" w:rsidR="00D50CE3" w:rsidRPr="00D50CE3" w:rsidRDefault="00D50CE3">
      <w:pPr>
        <w:rPr>
          <w:i/>
        </w:rPr>
      </w:pPr>
    </w:p>
    <w:p w14:paraId="13BF1320" w14:textId="77777777" w:rsidR="00FD2CE9" w:rsidRDefault="00FD2CE9">
      <w:pPr>
        <w:rPr>
          <w:b/>
        </w:rPr>
      </w:pPr>
      <w:r w:rsidRPr="008673A4">
        <w:rPr>
          <w:b/>
        </w:rPr>
        <w:t>Remediation</w:t>
      </w:r>
      <w:r w:rsidR="008673A4" w:rsidRPr="008673A4">
        <w:rPr>
          <w:b/>
        </w:rPr>
        <w:t xml:space="preserve"> Policies</w:t>
      </w:r>
      <w:r w:rsidRPr="008673A4">
        <w:rPr>
          <w:b/>
        </w:rPr>
        <w:t xml:space="preserve">: </w:t>
      </w:r>
    </w:p>
    <w:p w14:paraId="244D69ED" w14:textId="0A59AE7D" w:rsidR="00233622" w:rsidRPr="00D50CE3" w:rsidRDefault="00D50CE3">
      <w:pPr>
        <w:rPr>
          <w:i/>
        </w:rPr>
      </w:pPr>
      <w:r>
        <w:rPr>
          <w:b/>
        </w:rPr>
        <w:tab/>
      </w:r>
      <w:r w:rsidRPr="00D50CE3">
        <w:rPr>
          <w:i/>
        </w:rPr>
        <w:t xml:space="preserve">How </w:t>
      </w:r>
      <w:r w:rsidR="008622CF">
        <w:rPr>
          <w:i/>
        </w:rPr>
        <w:t>will deficiencies in expected outcomes be addressed?</w:t>
      </w:r>
    </w:p>
    <w:p w14:paraId="48E55E85" w14:textId="77777777" w:rsidR="00F43250" w:rsidRDefault="00F43250">
      <w:pPr>
        <w:rPr>
          <w:b/>
        </w:rPr>
      </w:pPr>
    </w:p>
    <w:p w14:paraId="226801B7" w14:textId="31C720A2" w:rsidR="00233622" w:rsidRPr="009C2C00" w:rsidRDefault="006C3A28" w:rsidP="00233622">
      <w:pPr>
        <w:jc w:val="center"/>
        <w:rPr>
          <w:b/>
        </w:rPr>
      </w:pPr>
      <w:r w:rsidRPr="009C2C00">
        <w:rPr>
          <w:b/>
          <w:sz w:val="28"/>
          <w:szCs w:val="28"/>
        </w:rPr>
        <w:t>COURSE</w:t>
      </w:r>
      <w:r w:rsidR="00233622" w:rsidRPr="009C2C00">
        <w:rPr>
          <w:b/>
          <w:sz w:val="28"/>
          <w:szCs w:val="28"/>
        </w:rPr>
        <w:t xml:space="preserve"> </w:t>
      </w:r>
      <w:r w:rsidR="00866E7C" w:rsidRPr="009C2C00">
        <w:rPr>
          <w:b/>
          <w:sz w:val="28"/>
          <w:szCs w:val="28"/>
        </w:rPr>
        <w:t>SCHEDULE</w:t>
      </w:r>
    </w:p>
    <w:p w14:paraId="0B168474" w14:textId="77777777" w:rsidR="00F43250" w:rsidRDefault="00F43250">
      <w:pPr>
        <w:rPr>
          <w:b/>
        </w:rPr>
      </w:pPr>
    </w:p>
    <w:p w14:paraId="79E407BD" w14:textId="77777777" w:rsidR="00F43250" w:rsidRDefault="00F432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273"/>
        <w:gridCol w:w="4117"/>
        <w:gridCol w:w="2970"/>
      </w:tblGrid>
      <w:tr w:rsidR="00D63A2C" w:rsidRPr="0039245D" w14:paraId="4980D8F0" w14:textId="77777777" w:rsidTr="00D63A2C">
        <w:tc>
          <w:tcPr>
            <w:tcW w:w="928" w:type="dxa"/>
            <w:shd w:val="clear" w:color="auto" w:fill="E6E6E6"/>
          </w:tcPr>
          <w:p w14:paraId="62FB68BC" w14:textId="503B2E3E" w:rsidR="00D63A2C" w:rsidRPr="0039245D" w:rsidRDefault="00D63A2C" w:rsidP="00392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#</w:t>
            </w:r>
          </w:p>
        </w:tc>
        <w:tc>
          <w:tcPr>
            <w:tcW w:w="1273" w:type="dxa"/>
            <w:shd w:val="clear" w:color="auto" w:fill="E6E6E6"/>
          </w:tcPr>
          <w:p w14:paraId="3FB4514F" w14:textId="7DCA9E9D" w:rsidR="00D63A2C" w:rsidRPr="0039245D" w:rsidRDefault="00D63A2C" w:rsidP="00392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</w:t>
            </w:r>
          </w:p>
        </w:tc>
        <w:tc>
          <w:tcPr>
            <w:tcW w:w="4117" w:type="dxa"/>
            <w:shd w:val="clear" w:color="auto" w:fill="E6E6E6"/>
          </w:tcPr>
          <w:p w14:paraId="7EB01C5A" w14:textId="620A498B" w:rsidR="00D63A2C" w:rsidRPr="0039245D" w:rsidRDefault="00D63A2C" w:rsidP="0039245D">
            <w:pPr>
              <w:jc w:val="center"/>
              <w:rPr>
                <w:b/>
                <w:sz w:val="20"/>
                <w:szCs w:val="20"/>
              </w:rPr>
            </w:pPr>
            <w:r w:rsidRPr="0039245D">
              <w:rPr>
                <w:b/>
                <w:sz w:val="20"/>
                <w:szCs w:val="20"/>
              </w:rPr>
              <w:t>Title of Session</w:t>
            </w:r>
          </w:p>
        </w:tc>
        <w:tc>
          <w:tcPr>
            <w:tcW w:w="2970" w:type="dxa"/>
            <w:shd w:val="clear" w:color="auto" w:fill="E6E6E6"/>
          </w:tcPr>
          <w:p w14:paraId="43986C55" w14:textId="77777777" w:rsidR="00D63A2C" w:rsidRPr="0039245D" w:rsidRDefault="00D63A2C" w:rsidP="0039245D">
            <w:pPr>
              <w:jc w:val="center"/>
              <w:rPr>
                <w:b/>
                <w:sz w:val="20"/>
                <w:szCs w:val="20"/>
              </w:rPr>
            </w:pPr>
            <w:r w:rsidRPr="0039245D">
              <w:rPr>
                <w:b/>
                <w:sz w:val="20"/>
                <w:szCs w:val="20"/>
              </w:rPr>
              <w:t>Instructor</w:t>
            </w:r>
          </w:p>
        </w:tc>
      </w:tr>
      <w:tr w:rsidR="00D63A2C" w:rsidRPr="0039245D" w14:paraId="4F835B19" w14:textId="77777777" w:rsidTr="00D63A2C">
        <w:tc>
          <w:tcPr>
            <w:tcW w:w="928" w:type="dxa"/>
            <w:shd w:val="clear" w:color="auto" w:fill="auto"/>
          </w:tcPr>
          <w:p w14:paraId="0D9D1189" w14:textId="77777777" w:rsidR="00D63A2C" w:rsidRDefault="00D63A2C" w:rsidP="00D63A2C"/>
          <w:p w14:paraId="0567DF6A" w14:textId="5DB68039" w:rsidR="00D63A2C" w:rsidRDefault="00D63A2C" w:rsidP="0039245D">
            <w:pPr>
              <w:jc w:val="center"/>
            </w:pPr>
            <w:r>
              <w:t>1</w:t>
            </w:r>
          </w:p>
        </w:tc>
        <w:tc>
          <w:tcPr>
            <w:tcW w:w="1273" w:type="dxa"/>
          </w:tcPr>
          <w:p w14:paraId="14D67610" w14:textId="77777777" w:rsidR="00D63A2C" w:rsidRDefault="00D63A2C" w:rsidP="00D63A2C"/>
          <w:p w14:paraId="3A9BCFB5" w14:textId="6298A3F2" w:rsidR="00D63A2C" w:rsidRDefault="00D63A2C" w:rsidP="00D63A2C">
            <w:pPr>
              <w:jc w:val="center"/>
            </w:pPr>
            <w:r>
              <w:t>PG</w:t>
            </w:r>
            <w:bookmarkStart w:id="0" w:name="_GoBack"/>
            <w:bookmarkEnd w:id="0"/>
            <w:r>
              <w:t>Y2</w:t>
            </w:r>
          </w:p>
          <w:p w14:paraId="2D66CDAA" w14:textId="2295C397" w:rsidR="00D63A2C" w:rsidRDefault="00D63A2C" w:rsidP="00D63A2C">
            <w:pPr>
              <w:jc w:val="center"/>
            </w:pPr>
            <w:r>
              <w:t>Summer</w:t>
            </w:r>
          </w:p>
        </w:tc>
        <w:tc>
          <w:tcPr>
            <w:tcW w:w="4117" w:type="dxa"/>
            <w:shd w:val="clear" w:color="auto" w:fill="auto"/>
          </w:tcPr>
          <w:p w14:paraId="7F06CE31" w14:textId="03A00830" w:rsidR="00D63A2C" w:rsidRDefault="00D63A2C" w:rsidP="00441C5B">
            <w:r>
              <w:t>Quality Improvement Processes: An Introduction to Medicaid and CHIP Dental Programs</w:t>
            </w:r>
          </w:p>
        </w:tc>
        <w:tc>
          <w:tcPr>
            <w:tcW w:w="2970" w:type="dxa"/>
            <w:shd w:val="clear" w:color="auto" w:fill="auto"/>
          </w:tcPr>
          <w:p w14:paraId="6D2214C2" w14:textId="35706792" w:rsidR="00D63A2C" w:rsidRDefault="00D63A2C">
            <w:r>
              <w:t>Webinar (CMS)</w:t>
            </w:r>
          </w:p>
        </w:tc>
      </w:tr>
      <w:tr w:rsidR="00D63A2C" w:rsidRPr="0039245D" w14:paraId="05EF690A" w14:textId="77777777" w:rsidTr="00D63A2C">
        <w:tc>
          <w:tcPr>
            <w:tcW w:w="928" w:type="dxa"/>
            <w:shd w:val="clear" w:color="auto" w:fill="auto"/>
          </w:tcPr>
          <w:p w14:paraId="3D61E12D" w14:textId="77777777" w:rsidR="00D63A2C" w:rsidRDefault="00D63A2C" w:rsidP="0039245D">
            <w:pPr>
              <w:jc w:val="center"/>
            </w:pPr>
          </w:p>
          <w:p w14:paraId="6F0F43C7" w14:textId="6F084659" w:rsidR="00D63A2C" w:rsidRDefault="00D63A2C" w:rsidP="0039245D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14:paraId="06F623BE" w14:textId="77777777" w:rsidR="00D63A2C" w:rsidRDefault="00D63A2C" w:rsidP="00D63A2C"/>
          <w:p w14:paraId="067C2A33" w14:textId="0302369F" w:rsidR="00D63A2C" w:rsidRDefault="00D63A2C" w:rsidP="00D63A2C">
            <w:pPr>
              <w:jc w:val="center"/>
            </w:pPr>
            <w:r>
              <w:t>PGY2</w:t>
            </w:r>
          </w:p>
          <w:p w14:paraId="242A5582" w14:textId="1E8080F3" w:rsidR="00D63A2C" w:rsidRDefault="00D63A2C" w:rsidP="00D63A2C">
            <w:pPr>
              <w:jc w:val="center"/>
            </w:pPr>
            <w:r>
              <w:t>Summer</w:t>
            </w:r>
          </w:p>
        </w:tc>
        <w:tc>
          <w:tcPr>
            <w:tcW w:w="4117" w:type="dxa"/>
            <w:shd w:val="clear" w:color="auto" w:fill="auto"/>
          </w:tcPr>
          <w:p w14:paraId="49B71A06" w14:textId="5BECBD63" w:rsidR="00D63A2C" w:rsidRPr="00973455" w:rsidRDefault="00D63A2C" w:rsidP="00441C5B">
            <w:r>
              <w:t>Oral Health Quality Improvement</w:t>
            </w:r>
          </w:p>
        </w:tc>
        <w:tc>
          <w:tcPr>
            <w:tcW w:w="2970" w:type="dxa"/>
            <w:shd w:val="clear" w:color="auto" w:fill="auto"/>
          </w:tcPr>
          <w:p w14:paraId="6E95DA95" w14:textId="119C9DAC" w:rsidR="00D63A2C" w:rsidRPr="00973455" w:rsidRDefault="00D63A2C">
            <w:r>
              <w:t>(Adapted from Paul Glassman presentation)</w:t>
            </w:r>
          </w:p>
        </w:tc>
      </w:tr>
      <w:tr w:rsidR="00D63A2C" w:rsidRPr="0039245D" w14:paraId="66D3BA27" w14:textId="77777777" w:rsidTr="00D63A2C">
        <w:tc>
          <w:tcPr>
            <w:tcW w:w="928" w:type="dxa"/>
            <w:shd w:val="clear" w:color="auto" w:fill="auto"/>
          </w:tcPr>
          <w:p w14:paraId="5E9DF935" w14:textId="77777777" w:rsidR="00D63A2C" w:rsidRDefault="00D63A2C" w:rsidP="00D63A2C"/>
          <w:p w14:paraId="4C9D4F1E" w14:textId="6D6E5D63" w:rsidR="00D63A2C" w:rsidRPr="00973455" w:rsidRDefault="00D63A2C" w:rsidP="0039245D">
            <w:pPr>
              <w:jc w:val="center"/>
            </w:pPr>
            <w:r>
              <w:t>3</w:t>
            </w:r>
          </w:p>
        </w:tc>
        <w:tc>
          <w:tcPr>
            <w:tcW w:w="1273" w:type="dxa"/>
          </w:tcPr>
          <w:p w14:paraId="0EDA8BB8" w14:textId="77777777" w:rsidR="00D63A2C" w:rsidRDefault="00D63A2C" w:rsidP="00D63A2C">
            <w:pPr>
              <w:jc w:val="center"/>
            </w:pPr>
          </w:p>
          <w:p w14:paraId="712ED414" w14:textId="491785E5" w:rsidR="00D63A2C" w:rsidRDefault="00D63A2C" w:rsidP="00D63A2C">
            <w:pPr>
              <w:jc w:val="center"/>
            </w:pPr>
            <w:r>
              <w:t>PGY2</w:t>
            </w:r>
          </w:p>
          <w:p w14:paraId="523C296D" w14:textId="0554D126" w:rsidR="00D63A2C" w:rsidRDefault="00D63A2C" w:rsidP="00D63A2C">
            <w:pPr>
              <w:jc w:val="center"/>
            </w:pPr>
            <w:r>
              <w:t>Fall</w:t>
            </w:r>
          </w:p>
        </w:tc>
        <w:tc>
          <w:tcPr>
            <w:tcW w:w="4117" w:type="dxa"/>
            <w:shd w:val="clear" w:color="auto" w:fill="auto"/>
          </w:tcPr>
          <w:p w14:paraId="3F4DC3FB" w14:textId="071F2E34" w:rsidR="00D63A2C" w:rsidRPr="00973455" w:rsidRDefault="00D63A2C" w:rsidP="00441C5B">
            <w:r>
              <w:t>Oral Health Quality Improvement – Creating Measures for Dental Programs*</w:t>
            </w:r>
          </w:p>
        </w:tc>
        <w:tc>
          <w:tcPr>
            <w:tcW w:w="2970" w:type="dxa"/>
            <w:shd w:val="clear" w:color="auto" w:fill="auto"/>
          </w:tcPr>
          <w:p w14:paraId="11578D48" w14:textId="4BF98045" w:rsidR="00D63A2C" w:rsidRPr="00973455" w:rsidRDefault="00D63A2C">
            <w:r>
              <w:rPr>
                <w:sz w:val="23"/>
                <w:szCs w:val="23"/>
              </w:rPr>
              <w:t xml:space="preserve">(Webinar also available through </w:t>
            </w:r>
            <w:proofErr w:type="spellStart"/>
            <w:r>
              <w:rPr>
                <w:sz w:val="23"/>
                <w:szCs w:val="23"/>
              </w:rPr>
              <w:t>DentaQuest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  <w:tr w:rsidR="00D63A2C" w:rsidRPr="0039245D" w14:paraId="6B63B573" w14:textId="77777777" w:rsidTr="00D63A2C">
        <w:tc>
          <w:tcPr>
            <w:tcW w:w="928" w:type="dxa"/>
            <w:shd w:val="clear" w:color="auto" w:fill="auto"/>
          </w:tcPr>
          <w:p w14:paraId="5E2A530A" w14:textId="77777777" w:rsidR="00D63A2C" w:rsidRDefault="00D63A2C" w:rsidP="00D63A2C"/>
          <w:p w14:paraId="12FFB8F9" w14:textId="18C09B39" w:rsidR="00D63A2C" w:rsidRPr="00973455" w:rsidRDefault="00D63A2C" w:rsidP="0039245D">
            <w:pPr>
              <w:jc w:val="center"/>
            </w:pPr>
            <w:r>
              <w:t>4</w:t>
            </w:r>
          </w:p>
        </w:tc>
        <w:tc>
          <w:tcPr>
            <w:tcW w:w="1273" w:type="dxa"/>
          </w:tcPr>
          <w:p w14:paraId="2C8AF2FC" w14:textId="77777777" w:rsidR="00D63A2C" w:rsidRDefault="00D63A2C" w:rsidP="00D63A2C">
            <w:pPr>
              <w:jc w:val="center"/>
            </w:pPr>
          </w:p>
          <w:p w14:paraId="699880CA" w14:textId="26786EB2" w:rsidR="00D63A2C" w:rsidRDefault="00D63A2C" w:rsidP="00D63A2C">
            <w:pPr>
              <w:jc w:val="center"/>
            </w:pPr>
            <w:r>
              <w:t>PGY2</w:t>
            </w:r>
          </w:p>
          <w:p w14:paraId="5DBCACA4" w14:textId="21E84F96" w:rsidR="00D63A2C" w:rsidRDefault="00D63A2C" w:rsidP="00D63A2C">
            <w:pPr>
              <w:jc w:val="center"/>
            </w:pPr>
            <w:r>
              <w:t>Fall</w:t>
            </w:r>
          </w:p>
        </w:tc>
        <w:tc>
          <w:tcPr>
            <w:tcW w:w="4117" w:type="dxa"/>
            <w:shd w:val="clear" w:color="auto" w:fill="auto"/>
          </w:tcPr>
          <w:p w14:paraId="67A3A387" w14:textId="690E1EB3" w:rsidR="00D63A2C" w:rsidRPr="00973455" w:rsidRDefault="00D63A2C">
            <w:r>
              <w:t>Applying Quality Improvement Principles to Your Dental Practice</w:t>
            </w:r>
          </w:p>
        </w:tc>
        <w:tc>
          <w:tcPr>
            <w:tcW w:w="2970" w:type="dxa"/>
            <w:shd w:val="clear" w:color="auto" w:fill="auto"/>
          </w:tcPr>
          <w:p w14:paraId="7C501914" w14:textId="295A04AE" w:rsidR="00D63A2C" w:rsidRDefault="00D63A2C">
            <w:r>
              <w:t xml:space="preserve">Richard </w:t>
            </w:r>
            <w:proofErr w:type="spellStart"/>
            <w:r>
              <w:t>Scoville</w:t>
            </w:r>
            <w:proofErr w:type="spellEnd"/>
            <w:r>
              <w:t>, PhD (Online Webinar)**</w:t>
            </w:r>
          </w:p>
          <w:p w14:paraId="2D3BD4E9" w14:textId="7829A10E" w:rsidR="00D63A2C" w:rsidRPr="00973455" w:rsidRDefault="00D63A2C"/>
        </w:tc>
      </w:tr>
      <w:tr w:rsidR="00D63A2C" w:rsidRPr="0039245D" w14:paraId="18980554" w14:textId="77777777" w:rsidTr="00D63A2C">
        <w:tc>
          <w:tcPr>
            <w:tcW w:w="928" w:type="dxa"/>
            <w:shd w:val="clear" w:color="auto" w:fill="auto"/>
          </w:tcPr>
          <w:p w14:paraId="300FA576" w14:textId="77777777" w:rsidR="00D63A2C" w:rsidRDefault="00D63A2C" w:rsidP="0039245D">
            <w:pPr>
              <w:jc w:val="center"/>
            </w:pPr>
          </w:p>
          <w:p w14:paraId="634B6BD8" w14:textId="77777777" w:rsidR="00D63A2C" w:rsidRDefault="00D63A2C" w:rsidP="0039245D">
            <w:pPr>
              <w:jc w:val="center"/>
            </w:pPr>
          </w:p>
          <w:p w14:paraId="5F751E59" w14:textId="77777777" w:rsidR="00D63A2C" w:rsidRDefault="00D63A2C" w:rsidP="0039245D">
            <w:pPr>
              <w:jc w:val="center"/>
            </w:pPr>
          </w:p>
          <w:p w14:paraId="6B34EF91" w14:textId="2B1A3737" w:rsidR="00D63A2C" w:rsidRPr="00973455" w:rsidRDefault="00D63A2C" w:rsidP="0039245D">
            <w:pPr>
              <w:jc w:val="center"/>
            </w:pPr>
            <w:r>
              <w:t>5</w:t>
            </w:r>
          </w:p>
        </w:tc>
        <w:tc>
          <w:tcPr>
            <w:tcW w:w="1273" w:type="dxa"/>
          </w:tcPr>
          <w:p w14:paraId="1A91BE05" w14:textId="77777777" w:rsidR="00D63A2C" w:rsidRDefault="00D63A2C" w:rsidP="00D63A2C">
            <w:pPr>
              <w:jc w:val="center"/>
            </w:pPr>
          </w:p>
          <w:p w14:paraId="64338A39" w14:textId="77777777" w:rsidR="00D63A2C" w:rsidRDefault="00D63A2C" w:rsidP="00D63A2C">
            <w:pPr>
              <w:jc w:val="center"/>
            </w:pPr>
          </w:p>
          <w:p w14:paraId="284AA6B1" w14:textId="60EDEE2E" w:rsidR="00D63A2C" w:rsidRDefault="00D63A2C" w:rsidP="00D63A2C">
            <w:pPr>
              <w:jc w:val="center"/>
            </w:pPr>
            <w:r>
              <w:t>PGY2</w:t>
            </w:r>
          </w:p>
          <w:p w14:paraId="3F920D91" w14:textId="6841EA7B" w:rsidR="00D63A2C" w:rsidRDefault="00D63A2C" w:rsidP="00D63A2C">
            <w:pPr>
              <w:jc w:val="center"/>
            </w:pPr>
            <w:r>
              <w:t>Fall</w:t>
            </w:r>
          </w:p>
        </w:tc>
        <w:tc>
          <w:tcPr>
            <w:tcW w:w="4117" w:type="dxa"/>
            <w:shd w:val="clear" w:color="auto" w:fill="auto"/>
          </w:tcPr>
          <w:p w14:paraId="74F3CE22" w14:textId="2A37F3D5" w:rsidR="00D63A2C" w:rsidRDefault="00D63A2C" w:rsidP="00D82E0C">
            <w:r>
              <w:t>Literature Review:</w:t>
            </w:r>
          </w:p>
          <w:p w14:paraId="3B2766D3" w14:textId="300F7500" w:rsidR="00D63A2C" w:rsidRDefault="00D63A2C" w:rsidP="00D82E0C">
            <w:pPr>
              <w:ind w:left="342" w:hanging="342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 Quality Improvement in Children’s Oral Health: Moving from Volume to Value</w:t>
            </w:r>
          </w:p>
          <w:p w14:paraId="2C3D7299" w14:textId="52761918" w:rsidR="00D63A2C" w:rsidRPr="00973455" w:rsidRDefault="00D63A2C" w:rsidP="00D82E0C">
            <w:pPr>
              <w:pStyle w:val="ListParagraph"/>
              <w:numPr>
                <w:ilvl w:val="0"/>
                <w:numId w:val="4"/>
              </w:numPr>
              <w:ind w:left="342" w:hanging="342"/>
            </w:pPr>
            <w:r>
              <w:t>ACA National Quality Strategy</w:t>
            </w:r>
          </w:p>
        </w:tc>
        <w:tc>
          <w:tcPr>
            <w:tcW w:w="2970" w:type="dxa"/>
            <w:shd w:val="clear" w:color="auto" w:fill="auto"/>
          </w:tcPr>
          <w:p w14:paraId="690FA774" w14:textId="4F1CDAFB" w:rsidR="00D63A2C" w:rsidRPr="00973455" w:rsidRDefault="00D63A2C">
            <w:r>
              <w:t>Francisco Ramos Gomez</w:t>
            </w:r>
          </w:p>
        </w:tc>
      </w:tr>
    </w:tbl>
    <w:p w14:paraId="357DA846" w14:textId="77777777" w:rsidR="00F43250" w:rsidRDefault="00F43250">
      <w:pPr>
        <w:rPr>
          <w:b/>
        </w:rPr>
      </w:pPr>
    </w:p>
    <w:p w14:paraId="579BD08C" w14:textId="77777777" w:rsidR="009C2C00" w:rsidRDefault="00D82E0C">
      <w:pPr>
        <w:rPr>
          <w:b/>
        </w:rPr>
      </w:pPr>
      <w:r>
        <w:rPr>
          <w:b/>
        </w:rPr>
        <w:t>Learning Resources &amp; Readings:</w:t>
      </w:r>
    </w:p>
    <w:p w14:paraId="024AE51A" w14:textId="77777777" w:rsidR="009C2C00" w:rsidRDefault="009C2C00">
      <w:pPr>
        <w:rPr>
          <w:b/>
        </w:rPr>
      </w:pPr>
    </w:p>
    <w:p w14:paraId="33B03CED" w14:textId="77777777" w:rsidR="009C2C00" w:rsidRPr="00D82E0C" w:rsidRDefault="00D63A2C" w:rsidP="009C2C00">
      <w:pPr>
        <w:pStyle w:val="ListParagraph"/>
        <w:numPr>
          <w:ilvl w:val="0"/>
          <w:numId w:val="5"/>
        </w:numPr>
        <w:ind w:left="540" w:hanging="540"/>
        <w:rPr>
          <w:b/>
        </w:rPr>
      </w:pPr>
      <w:hyperlink r:id="rId7" w:history="1">
        <w:r w:rsidR="009C2C00">
          <w:rPr>
            <w:rStyle w:val="Hyperlink"/>
          </w:rPr>
          <w:t>http://nmcohpc.net/resources/TrendNotes5.pdf</w:t>
        </w:r>
      </w:hyperlink>
    </w:p>
    <w:p w14:paraId="0B1E18C8" w14:textId="77777777" w:rsidR="009C2C00" w:rsidRPr="009C2C00" w:rsidRDefault="00D63A2C" w:rsidP="009C2C00">
      <w:pPr>
        <w:pStyle w:val="ListParagraph"/>
        <w:numPr>
          <w:ilvl w:val="0"/>
          <w:numId w:val="5"/>
        </w:numPr>
        <w:ind w:left="540" w:hanging="540"/>
        <w:rPr>
          <w:b/>
        </w:rPr>
      </w:pPr>
      <w:hyperlink r:id="rId8" w:history="1">
        <w:r w:rsidR="009C2C00">
          <w:rPr>
            <w:rStyle w:val="Hyperlink"/>
          </w:rPr>
          <w:t>http://www.rwjf.org/content/dam/farm/reports/issue_briefs/2012/rwjf72085</w:t>
        </w:r>
      </w:hyperlink>
    </w:p>
    <w:p w14:paraId="037DAAA7" w14:textId="1CA96B7A" w:rsidR="00F43250" w:rsidRDefault="00D82E0C">
      <w:pPr>
        <w:rPr>
          <w:b/>
        </w:rPr>
      </w:pPr>
      <w:r>
        <w:rPr>
          <w:b/>
        </w:rPr>
        <w:br/>
      </w:r>
      <w:r w:rsidR="00A32E6B">
        <w:t>*</w:t>
      </w:r>
      <w:hyperlink r:id="rId9" w:history="1">
        <w:r w:rsidR="00A32E6B">
          <w:rPr>
            <w:rStyle w:val="Hyperlink"/>
          </w:rPr>
          <w:t>http://www.ada.org/sections/dentalPracticeHub/pdfs/dqa_guidebook(1).pdf</w:t>
        </w:r>
      </w:hyperlink>
    </w:p>
    <w:p w14:paraId="0B529518" w14:textId="77777777" w:rsidR="00D82E0C" w:rsidRDefault="00D82E0C">
      <w:pPr>
        <w:rPr>
          <w:b/>
        </w:rPr>
      </w:pPr>
    </w:p>
    <w:p w14:paraId="07086F2F" w14:textId="515B8A7D" w:rsidR="00F43250" w:rsidRDefault="003314B4">
      <w:pPr>
        <w:rPr>
          <w:b/>
        </w:rPr>
      </w:pPr>
      <w:r>
        <w:rPr>
          <w:b/>
        </w:rPr>
        <w:t xml:space="preserve">** </w:t>
      </w:r>
      <w:hyperlink r:id="rId10" w:history="1">
        <w:r w:rsidR="00D82E0C" w:rsidRPr="00CC37FB">
          <w:rPr>
            <w:rStyle w:val="Hyperlink"/>
            <w:b/>
          </w:rPr>
          <w:t>https://dentaquest.webex.com/ec0606l/eventcenter/recording/recordAction.do?theAction=poprecord&amp;AT=pb&amp;renewticket=0&amp;isurlact=true&amp;recordID=22005392&amp;apiname=lsr.php&amp;rKey=4d0bd2467e3160d1&amp;format=short&amp;needFilter=false&amp;&amp;SP=EC&amp;rID=22005392&amp;siteurl=dentaquest&amp;actappname=ec0606l&amp;actname=%2Feventcenter%2Fframe%2Fg.do&amp;rnd=1278943872&amp;entappname=url0108l&amp;entactname=%2FnbrRecordingURL.do</w:t>
        </w:r>
      </w:hyperlink>
    </w:p>
    <w:p w14:paraId="68DF33A4" w14:textId="77777777" w:rsidR="003314B4" w:rsidRDefault="003314B4">
      <w:pPr>
        <w:rPr>
          <w:b/>
        </w:rPr>
      </w:pPr>
    </w:p>
    <w:p w14:paraId="7CC1933B" w14:textId="77777777" w:rsidR="009C2C00" w:rsidRPr="009C2C00" w:rsidRDefault="009C2C00" w:rsidP="009C2C00">
      <w:pPr>
        <w:pStyle w:val="ListParagraph"/>
        <w:ind w:left="1080"/>
        <w:rPr>
          <w:b/>
        </w:rPr>
      </w:pPr>
    </w:p>
    <w:sectPr w:rsidR="009C2C00" w:rsidRPr="009C2C00" w:rsidSect="002336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89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D77A8"/>
    <w:multiLevelType w:val="hybridMultilevel"/>
    <w:tmpl w:val="337C8F2E"/>
    <w:lvl w:ilvl="0" w:tplc="E21CD20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5BCE"/>
    <w:multiLevelType w:val="hybridMultilevel"/>
    <w:tmpl w:val="86E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66E1A"/>
    <w:multiLevelType w:val="hybridMultilevel"/>
    <w:tmpl w:val="28B076B8"/>
    <w:lvl w:ilvl="0" w:tplc="02AA732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C63C9"/>
    <w:multiLevelType w:val="hybridMultilevel"/>
    <w:tmpl w:val="0F161C86"/>
    <w:lvl w:ilvl="0" w:tplc="2DE648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E9"/>
    <w:rsid w:val="00022A85"/>
    <w:rsid w:val="00033532"/>
    <w:rsid w:val="00140E2A"/>
    <w:rsid w:val="001C4635"/>
    <w:rsid w:val="00213201"/>
    <w:rsid w:val="00233622"/>
    <w:rsid w:val="00285E40"/>
    <w:rsid w:val="002A08F5"/>
    <w:rsid w:val="002B2C4E"/>
    <w:rsid w:val="002D2CF5"/>
    <w:rsid w:val="0030128D"/>
    <w:rsid w:val="003314B4"/>
    <w:rsid w:val="0039245D"/>
    <w:rsid w:val="003E3BDC"/>
    <w:rsid w:val="003F03A4"/>
    <w:rsid w:val="00423F5D"/>
    <w:rsid w:val="00441C5B"/>
    <w:rsid w:val="004970B3"/>
    <w:rsid w:val="005436A3"/>
    <w:rsid w:val="005F26C4"/>
    <w:rsid w:val="006B7C42"/>
    <w:rsid w:val="006C3A28"/>
    <w:rsid w:val="006E1829"/>
    <w:rsid w:val="006E7D00"/>
    <w:rsid w:val="00755C8C"/>
    <w:rsid w:val="008622CF"/>
    <w:rsid w:val="00866E7C"/>
    <w:rsid w:val="008673A4"/>
    <w:rsid w:val="008A77C3"/>
    <w:rsid w:val="008E0EB1"/>
    <w:rsid w:val="00973455"/>
    <w:rsid w:val="009C2C00"/>
    <w:rsid w:val="009E1DA7"/>
    <w:rsid w:val="00A32E6B"/>
    <w:rsid w:val="00A620D6"/>
    <w:rsid w:val="00AD3A58"/>
    <w:rsid w:val="00AF5285"/>
    <w:rsid w:val="00B02BE1"/>
    <w:rsid w:val="00B3379C"/>
    <w:rsid w:val="00B46488"/>
    <w:rsid w:val="00B6177C"/>
    <w:rsid w:val="00BB5679"/>
    <w:rsid w:val="00C34B6D"/>
    <w:rsid w:val="00C42C63"/>
    <w:rsid w:val="00D50CE3"/>
    <w:rsid w:val="00D571DC"/>
    <w:rsid w:val="00D63A2C"/>
    <w:rsid w:val="00D82E0C"/>
    <w:rsid w:val="00DF45B9"/>
    <w:rsid w:val="00E13F47"/>
    <w:rsid w:val="00EA1AD1"/>
    <w:rsid w:val="00F43250"/>
    <w:rsid w:val="00F54400"/>
    <w:rsid w:val="00F76789"/>
    <w:rsid w:val="00F77244"/>
    <w:rsid w:val="00FB0DC2"/>
    <w:rsid w:val="00FD2CE9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AC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E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4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2A0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E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4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2A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jf.org/content/dam/farm/reports/issue_briefs/2012/rwjf72085" TargetMode="External"/><Relationship Id="rId3" Type="http://schemas.openxmlformats.org/officeDocument/2006/relationships/styles" Target="styles.xml"/><Relationship Id="rId7" Type="http://schemas.openxmlformats.org/officeDocument/2006/relationships/hyperlink" Target="http://nmcohpc.net/resources/TrendNotes5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entaquest.webex.com/ec0606l/eventcenter/recording/recordAction.do?theAction=poprecord&amp;AT=pb&amp;renewticket=0&amp;isurlact=true&amp;recordID=22005392&amp;apiname=lsr.php&amp;rKey=4d0bd2467e3160d1&amp;format=short&amp;needFilter=false&amp;&amp;SP=EC&amp;rID=22005392&amp;siteurl=dentaquest&amp;actappname=ec0606l&amp;actname=%2Feventcenter%2Fframe%2Fg.do&amp;rnd=1278943872&amp;entappname=url0108l&amp;entactname=%2FnbrRecordingURL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a.org/sections/dentalPracticeHub/pdfs/dqa_guidebook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2DA1A-B8EE-4609-9479-49E01187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COMPENDIUM – TRACK (e</vt:lpstr>
    </vt:vector>
  </TitlesOfParts>
  <Company>UCLA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COMPENDIUM – TRACK (e</dc:title>
  <dc:creator>Genevieve Cedillo</dc:creator>
  <cp:lastModifiedBy>Jesse Saldana</cp:lastModifiedBy>
  <cp:revision>2</cp:revision>
  <cp:lastPrinted>2013-03-01T17:43:00Z</cp:lastPrinted>
  <dcterms:created xsi:type="dcterms:W3CDTF">2014-11-10T22:51:00Z</dcterms:created>
  <dcterms:modified xsi:type="dcterms:W3CDTF">2014-11-10T22:51:00Z</dcterms:modified>
</cp:coreProperties>
</file>